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>
          <w:rFonts w:ascii="맑은 고딕" w:eastAsia="맑은 고딕"/>
        </w:rPr>
        <w:t>인앱 결제 검증 서버 연동 설명서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>스토어 형태</w:t>
      </w:r>
    </w:p>
    <w:p>
      <w:pPr>
        <w:pStyle w:val="0"/>
        <w:widowControl w:val="off"/>
      </w:pPr>
      <w:r>
        <w:rPr>
          <w:rFonts w:ascii="맑은 고딕"/>
        </w:rPr>
        <w:t>public enum STORETYPE</w:t>
      </w:r>
    </w:p>
    <w:p>
      <w:pPr>
        <w:pStyle w:val="0"/>
        <w:widowControl w:val="off"/>
      </w:pPr>
      <w:r>
        <w:rPr>
          <w:rFonts w:ascii="맑은 고딕"/>
        </w:rPr>
        <w:t>{</w:t>
      </w:r>
    </w:p>
    <w:p>
      <w:pPr>
        <w:pStyle w:val="0"/>
        <w:widowControl w:val="off"/>
      </w:pPr>
      <w:r>
        <w:rPr>
          <w:rFonts w:ascii="맑은 고딕"/>
        </w:rPr>
        <w:t xml:space="preserve">    PLAYSTORE = 0,</w:t>
      </w:r>
    </w:p>
    <w:p>
      <w:pPr>
        <w:pStyle w:val="0"/>
        <w:widowControl w:val="off"/>
      </w:pPr>
      <w:r>
        <w:rPr>
          <w:rFonts w:ascii="맑은 고딕"/>
        </w:rPr>
        <w:t xml:space="preserve">    APPSTORE = 1,</w:t>
      </w:r>
    </w:p>
    <w:p>
      <w:pPr>
        <w:pStyle w:val="0"/>
        <w:widowControl w:val="off"/>
      </w:pPr>
      <w:r>
        <w:rPr>
          <w:rFonts w:ascii="맑은 고딕"/>
        </w:rPr>
        <w:t xml:space="preserve">    ONESTORE = 2,</w:t>
      </w:r>
    </w:p>
    <w:p>
      <w:pPr>
        <w:pStyle w:val="0"/>
        <w:widowControl w:val="off"/>
      </w:pPr>
      <w:r>
        <w:rPr>
          <w:rFonts w:ascii="맑은 고딕"/>
        </w:rPr>
        <w:t xml:space="preserve">    EDIT = 9,</w:t>
      </w:r>
    </w:p>
    <w:p>
      <w:pPr>
        <w:pStyle w:val="0"/>
        <w:widowControl w:val="off"/>
      </w:pPr>
      <w:r>
        <w:rPr>
          <w:rFonts w:ascii="맑은 고딕"/>
        </w:rPr>
        <w:t>}</w:t>
      </w:r>
    </w:p>
    <w:p>
      <w:pPr>
        <w:pStyle w:val="0"/>
        <w:widowControl w:val="off"/>
      </w:pPr>
    </w:p>
    <w:tbl>
      <w:tblPr>
        <w:tblOverlap w:val="never"/>
        <w:tblW w:w="83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98"/>
        <w:gridCol w:w="2098"/>
        <w:gridCol w:w="2098"/>
        <w:gridCol w:w="2098"/>
      </w:tblGrid>
      <w:tr>
        <w:trPr>
          <w:trHeight w:val="5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구글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앱스토어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원스토어</w:t>
            </w:r>
          </w:p>
        </w:tc>
      </w:tr>
      <w:tr>
        <w:trPr>
          <w:trHeight w:val="5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열거형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PLAYSTORE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APPSTORE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ONESTORE</w:t>
            </w:r>
          </w:p>
        </w:tc>
      </w:tr>
      <w:tr>
        <w:trPr>
          <w:trHeight w:val="5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Number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0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1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2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>패킷 형태</w:t>
      </w:r>
    </w:p>
    <w:p>
      <w:pPr>
        <w:pStyle w:val="0"/>
        <w:widowControl w:val="off"/>
      </w:pPr>
      <w:r>
        <w:rPr>
          <w:rFonts w:ascii="맑은 고딕"/>
        </w:rPr>
        <w:t>public enum PACKETTYPE</w:t>
      </w:r>
    </w:p>
    <w:p>
      <w:pPr>
        <w:pStyle w:val="0"/>
        <w:widowControl w:val="off"/>
      </w:pPr>
      <w:r>
        <w:rPr>
          <w:rFonts w:ascii="맑은 고딕"/>
        </w:rPr>
        <w:t>{</w:t>
      </w:r>
    </w:p>
    <w:p>
      <w:pPr>
        <w:pStyle w:val="0"/>
        <w:widowControl w:val="off"/>
      </w:pPr>
      <w:r>
        <w:rPr>
          <w:rFonts w:ascii="맑은 고딕"/>
        </w:rPr>
        <w:t xml:space="preserve">    ADID = 0,</w:t>
      </w:r>
    </w:p>
    <w:p>
      <w:pPr>
        <w:pStyle w:val="0"/>
        <w:widowControl w:val="off"/>
      </w:pPr>
      <w:r>
        <w:rPr>
          <w:rFonts w:ascii="맑은 고딕"/>
        </w:rPr>
        <w:t xml:space="preserve">    IAP = 1,</w:t>
      </w:r>
    </w:p>
    <w:p>
      <w:pPr>
        <w:pStyle w:val="0"/>
        <w:widowControl w:val="off"/>
      </w:pPr>
      <w:r>
        <w:rPr>
          <w:rFonts w:ascii="맑은 고딕"/>
        </w:rPr>
        <w:t xml:space="preserve">    RESULT = 2,</w:t>
      </w:r>
    </w:p>
    <w:p>
      <w:pPr>
        <w:pStyle w:val="0"/>
        <w:widowControl w:val="off"/>
      </w:pPr>
      <w:r>
        <w:rPr>
          <w:rFonts w:ascii="맑은 고딕"/>
        </w:rPr>
        <w:t>}</w:t>
      </w:r>
    </w:p>
    <w:p>
      <w:pPr>
        <w:pStyle w:val="0"/>
        <w:widowControl w:val="off"/>
      </w:pPr>
    </w:p>
    <w:tbl>
      <w:tblPr>
        <w:tblOverlap w:val="never"/>
        <w:tblW w:w="83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98"/>
        <w:gridCol w:w="2098"/>
        <w:gridCol w:w="2098"/>
        <w:gridCol w:w="2098"/>
      </w:tblGrid>
      <w:tr>
        <w:trPr>
          <w:trHeight w:val="5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</w:rPr>
              <w:t>광고 ID (사용안함)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</w:rPr>
              <w:t>영수증 검증요청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</w:rPr>
              <w:t>결과 전달</w:t>
            </w:r>
          </w:p>
        </w:tc>
      </w:tr>
      <w:tr>
        <w:trPr>
          <w:trHeight w:val="5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열거형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ADID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IAP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RESULT</w:t>
            </w:r>
          </w:p>
        </w:tc>
      </w:tr>
      <w:tr>
        <w:trPr>
          <w:trHeight w:val="5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Number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0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1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2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>결과 형태</w:t>
      </w:r>
    </w:p>
    <w:p>
      <w:pPr>
        <w:pStyle w:val="0"/>
        <w:widowControl w:val="off"/>
      </w:pPr>
      <w:r>
        <w:rPr>
          <w:rFonts w:ascii="맑은 고딕"/>
        </w:rPr>
        <w:t>public enum RESULTTYPE</w:t>
      </w:r>
    </w:p>
    <w:p>
      <w:pPr>
        <w:pStyle w:val="0"/>
        <w:widowControl w:val="off"/>
      </w:pPr>
      <w:r>
        <w:rPr>
          <w:rFonts w:ascii="맑은 고딕"/>
        </w:rPr>
        <w:t>{</w:t>
      </w:r>
    </w:p>
    <w:p>
      <w:pPr>
        <w:pStyle w:val="0"/>
        <w:widowControl w:val="off"/>
      </w:pPr>
      <w:r>
        <w:rPr>
          <w:rFonts w:ascii="맑은 고딕"/>
        </w:rPr>
        <w:t xml:space="preserve">    SUCCESS = 0,</w:t>
      </w:r>
    </w:p>
    <w:p>
      <w:pPr>
        <w:pStyle w:val="0"/>
        <w:widowControl w:val="off"/>
      </w:pPr>
      <w:r>
        <w:rPr>
          <w:rFonts w:ascii="맑은 고딕"/>
        </w:rPr>
        <w:t xml:space="preserve">    FAIL = 1,</w:t>
      </w:r>
    </w:p>
    <w:p>
      <w:pPr>
        <w:pStyle w:val="0"/>
        <w:widowControl w:val="off"/>
      </w:pPr>
      <w:r>
        <w:rPr>
          <w:rFonts w:ascii="맑은 고딕"/>
        </w:rPr>
        <w:t>}</w:t>
      </w:r>
    </w:p>
    <w:tbl>
      <w:tblPr>
        <w:tblOverlap w:val="never"/>
        <w:tblW w:w="83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797"/>
        <w:gridCol w:w="2797"/>
        <w:gridCol w:w="2797"/>
      </w:tblGrid>
      <w:tr>
        <w:trPr>
          <w:trHeight w:val="56"/>
        </w:trPr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성공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실패</w:t>
            </w:r>
          </w:p>
        </w:tc>
      </w:tr>
      <w:tr>
        <w:trPr>
          <w:trHeight w:val="56"/>
        </w:trPr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열거형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SUCCESS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FAIL</w:t>
            </w:r>
          </w:p>
        </w:tc>
      </w:tr>
      <w:tr>
        <w:trPr>
          <w:trHeight w:val="56"/>
        </w:trPr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Number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0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</w:rPr>
              <w:t>1</w:t>
            </w:r>
          </w:p>
        </w:tc>
      </w:tr>
    </w:tbl>
    <w:p>
      <w:pPr>
        <w:pStyle w:val="0"/>
        <w:widowControl w:val="off"/>
      </w:pPr>
    </w:p>
    <w:p>
      <w:r>
        <w:br w:type="page"/>
      </w:r>
    </w:p>
    <w:p>
      <w:pPr>
        <w:pStyle w:val="0"/>
        <w:widowControl w:val="off"/>
      </w:pPr>
      <w:r>
        <w:rPr>
          <w:rFonts w:ascii="맑은 고딕" w:eastAsia="맑은 고딕"/>
        </w:rPr>
        <w:t>기본형 패킷 : 상속 받아 사용하면됨</w:t>
      </w:r>
    </w:p>
    <w:p>
      <w:pPr>
        <w:pStyle w:val="0"/>
        <w:widowControl w:val="off"/>
      </w:pPr>
      <w:r>
        <w:rPr>
          <w:rFonts w:ascii="맑은 고딕"/>
        </w:rPr>
        <w:t>public class BASE_PACKET</w:t>
      </w:r>
    </w:p>
    <w:p>
      <w:pPr>
        <w:pStyle w:val="0"/>
        <w:widowControl w:val="off"/>
      </w:pPr>
      <w:r>
        <w:rPr>
          <w:rFonts w:ascii="맑은 고딕"/>
        </w:rPr>
        <w:t>{</w:t>
      </w:r>
    </w:p>
    <w:p>
      <w:pPr>
        <w:pStyle w:val="0"/>
        <w:widowControl w:val="off"/>
      </w:pPr>
      <w:r>
        <w:rPr>
          <w:rFonts w:ascii="맑은 고딕"/>
        </w:rPr>
        <w:t xml:space="preserve">    public STORETYPE deviceType;</w:t>
      </w:r>
    </w:p>
    <w:p>
      <w:pPr>
        <w:pStyle w:val="0"/>
        <w:widowControl w:val="off"/>
      </w:pPr>
      <w:r>
        <w:rPr>
          <w:rFonts w:ascii="맑은 고딕"/>
        </w:rPr>
        <w:t xml:space="preserve">    public PACKETTYPE packetType;</w:t>
      </w:r>
    </w:p>
    <w:p>
      <w:pPr>
        <w:pStyle w:val="0"/>
        <w:widowControl w:val="off"/>
      </w:pPr>
      <w:r>
        <w:rPr>
          <w:rFonts w:ascii="맑은 고딕"/>
        </w:rPr>
        <w:t>}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>결과를 받는 패킷</w:t>
      </w:r>
    </w:p>
    <w:p>
      <w:pPr>
        <w:pStyle w:val="0"/>
        <w:widowControl w:val="off"/>
      </w:pPr>
      <w:r>
        <w:rPr>
          <w:rFonts w:ascii="맑은 고딕"/>
        </w:rPr>
        <w:t>public class RESULT_PACKET : BASE_PACKET</w:t>
      </w:r>
    </w:p>
    <w:p>
      <w:pPr>
        <w:pStyle w:val="0"/>
        <w:widowControl w:val="off"/>
      </w:pPr>
      <w:r>
        <w:rPr>
          <w:rFonts w:ascii="맑은 고딕"/>
        </w:rPr>
        <w:t>{</w:t>
      </w:r>
    </w:p>
    <w:p>
      <w:pPr>
        <w:pStyle w:val="0"/>
        <w:widowControl w:val="off"/>
      </w:pPr>
      <w:r>
        <w:rPr>
          <w:rFonts w:ascii="맑은 고딕"/>
        </w:rPr>
        <w:t xml:space="preserve">    public RESULTTYPE resultType;</w:t>
      </w:r>
    </w:p>
    <w:p>
      <w:pPr>
        <w:pStyle w:val="0"/>
        <w:widowControl w:val="off"/>
      </w:pPr>
      <w:r>
        <w:rPr>
          <w:rFonts w:ascii="맑은 고딕"/>
        </w:rPr>
        <w:t>}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>인앱 검증 요청 패킷</w:t>
      </w:r>
    </w:p>
    <w:p>
      <w:pPr>
        <w:pStyle w:val="0"/>
        <w:widowControl w:val="off"/>
      </w:pPr>
      <w:r>
        <w:rPr>
          <w:rFonts w:ascii="맑은 고딕"/>
        </w:rPr>
        <w:t>public class IAP_PACKET : BASE_PACKET</w:t>
      </w:r>
    </w:p>
    <w:p>
      <w:pPr>
        <w:pStyle w:val="0"/>
        <w:widowControl w:val="off"/>
      </w:pPr>
      <w:r>
        <w:rPr>
          <w:rFonts w:ascii="맑은 고딕"/>
        </w:rPr>
        <w:t>{</w:t>
      </w:r>
    </w:p>
    <w:p>
      <w:pPr>
        <w:pStyle w:val="0"/>
        <w:widowControl w:val="off"/>
      </w:pPr>
      <w:r>
        <w:rPr>
          <w:rFonts w:ascii="맑은 고딕"/>
        </w:rPr>
        <w:t xml:space="preserve">    public string userId;</w:t>
      </w:r>
    </w:p>
    <w:p>
      <w:pPr>
        <w:pStyle w:val="0"/>
        <w:widowControl w:val="off"/>
      </w:pPr>
      <w:r>
        <w:rPr>
          <w:rFonts w:ascii="맑은 고딕"/>
        </w:rPr>
        <w:t xml:space="preserve">    public string packageName;</w:t>
      </w:r>
    </w:p>
    <w:p>
      <w:pPr>
        <w:pStyle w:val="0"/>
        <w:widowControl w:val="off"/>
      </w:pPr>
      <w:r>
        <w:rPr>
          <w:rFonts w:ascii="맑은 고딕"/>
        </w:rPr>
        <w:t xml:space="preserve">    public string orderNumber;</w:t>
      </w:r>
    </w:p>
    <w:p>
      <w:pPr>
        <w:pStyle w:val="0"/>
        <w:widowControl w:val="off"/>
      </w:pPr>
      <w:r>
        <w:rPr>
          <w:rFonts w:ascii="맑은 고딕"/>
        </w:rPr>
        <w:t xml:space="preserve">    public string productId;</w:t>
      </w:r>
    </w:p>
    <w:p>
      <w:pPr>
        <w:pStyle w:val="0"/>
        <w:widowControl w:val="off"/>
      </w:pPr>
      <w:r>
        <w:rPr>
          <w:rFonts w:ascii="맑은 고딕"/>
        </w:rPr>
        <w:t xml:space="preserve">    public long purchaseTime;</w:t>
      </w:r>
    </w:p>
    <w:p>
      <w:pPr>
        <w:pStyle w:val="0"/>
        <w:widowControl w:val="off"/>
      </w:pPr>
      <w:r>
        <w:rPr>
          <w:rFonts w:ascii="맑은 고딕"/>
        </w:rPr>
        <w:t xml:space="preserve">    public string purchaseToken;</w:t>
      </w:r>
    </w:p>
    <w:p>
      <w:pPr>
        <w:pStyle w:val="0"/>
        <w:widowControl w:val="off"/>
      </w:pPr>
      <w:r>
        <w:rPr>
          <w:rFonts w:ascii="맑은 고딕"/>
        </w:rPr>
        <w:t xml:space="preserve">    public bool testCode;</w:t>
      </w:r>
    </w:p>
    <w:p>
      <w:pPr>
        <w:pStyle w:val="0"/>
        <w:widowControl w:val="off"/>
      </w:pPr>
      <w:r>
        <w:rPr>
          <w:rFonts w:ascii="맑은 고딕"/>
        </w:rPr>
        <w:t>}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 xml:space="preserve">실제 사용법은 IAPConnect 프로젝트의 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>결제 서버 주소 얻어오기</w:t>
      </w:r>
    </w:p>
    <w:p>
      <w:pPr>
        <w:pStyle w:val="0"/>
        <w:widowControl w:val="off"/>
      </w:pPr>
      <w:r>
        <w:rPr>
          <w:rFonts w:ascii="맑은 고딕"/>
        </w:rPr>
        <w:t xml:space="preserve">            GetAddress();</w:t>
      </w:r>
    </w:p>
    <w:p>
      <w:pPr>
        <w:pStyle w:val="0"/>
        <w:widowControl w:val="off"/>
      </w:pPr>
      <w:r>
        <w:rPr>
          <w:rFonts w:ascii="맑은 고딕" w:eastAsia="맑은 고딕"/>
        </w:rPr>
        <w:t>플레이 서버 검증</w:t>
      </w:r>
    </w:p>
    <w:p>
      <w:pPr>
        <w:pStyle w:val="0"/>
        <w:widowControl w:val="off"/>
      </w:pPr>
      <w:r>
        <w:rPr>
          <w:rFonts w:ascii="맑은 고딕"/>
        </w:rPr>
        <w:t xml:space="preserve">            PlayStoreTest();</w:t>
      </w:r>
    </w:p>
    <w:p>
      <w:pPr>
        <w:pStyle w:val="0"/>
        <w:widowControl w:val="off"/>
      </w:pPr>
      <w:r>
        <w:rPr>
          <w:rFonts w:ascii="맑은 고딕" w:eastAsia="맑은 고딕"/>
        </w:rPr>
        <w:t>원스토어 서버 검증</w:t>
      </w:r>
    </w:p>
    <w:p>
      <w:pPr>
        <w:pStyle w:val="0"/>
        <w:widowControl w:val="off"/>
      </w:pPr>
      <w:r>
        <w:rPr>
          <w:rFonts w:ascii="맑은 고딕"/>
        </w:rPr>
        <w:t xml:space="preserve">            OneStoreTest();</w:t>
      </w:r>
    </w:p>
    <w:p>
      <w:pPr>
        <w:pStyle w:val="0"/>
        <w:widowControl w:val="off"/>
      </w:pPr>
      <w:r>
        <w:rPr>
          <w:rFonts w:ascii="맑은 고딕" w:eastAsia="맑은 고딕"/>
        </w:rPr>
        <w:t>앱스토어 서버 검증</w:t>
      </w:r>
    </w:p>
    <w:p>
      <w:pPr>
        <w:pStyle w:val="0"/>
        <w:widowControl w:val="off"/>
      </w:pPr>
      <w:r>
        <w:rPr>
          <w:rFonts w:ascii="맑은 고딕"/>
        </w:rPr>
        <w:t xml:space="preserve">            AppStoreTest();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 w:eastAsia="맑은 고딕"/>
        </w:rPr>
        <w:t>원스토어와 앱스토어 검증 정보는 스토어에 프로젝트를 등록해야 하므로</w:t>
      </w:r>
    </w:p>
    <w:p>
      <w:pPr>
        <w:pStyle w:val="0"/>
        <w:widowControl w:val="off"/>
      </w:pPr>
      <w:r>
        <w:rPr>
          <w:rFonts w:ascii="맑은 고딕" w:eastAsia="맑은 고딕"/>
        </w:rPr>
        <w:t>실 결제 정보를 지금 얻을수 없어서 테스트는 아직 안됨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인앱 결제 검증 서버 연동 설명서</dc:title>
  <dc:creator>BKLIST</dc:creator>
  <cp:lastModifiedBy>BKLIST</cp:lastModifiedBy>
  <dcterms:created xsi:type="dcterms:W3CDTF">2016-09-25T09:28:22.325</dcterms:created>
  <dcterms:modified xsi:type="dcterms:W3CDTF">2016-09-27T06:38:08.398</dcterms:modified>
</cp:coreProperties>
</file>